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gravity apparatus and may be used for a drive of a self-propelled and stationary machines as assembly of power and by transforming rotation energy to electrical energy. The gravity motor consists of two driven gears being the same diameters and having the same number of teeth, the load for rotary motion of which is drive rotors having the same weight and being in the same size of a hollow roller form, and two double stators having the same size and weight and being in semi-roller form, in the support planes of which along total support perimeter there is an elastic, resistant to oil and friction and heat or cold, insulating liner is pasted on. Inner spaces of the drive rotors are fullfilled with liquid of required density. A rotary axis of the drive rotors don't have a support. On the outer ends of the rotary axis of the drive rotors there are fixed devices of motor turning of, stopping and controlling.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