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 - stomatologijai ir dantų protezavimui.@Išradimo tikslas - pagerinti atspaudų masės deformacinį prisitaikymą prie protezuojamų dantų ir žandikaulio gleivinės, išstumiant galimus burbulus bei drėgmės lašelius.@Dantų atspaudo gamybos būdu pirminiame atspaude išpjauna plonasienį fragmentą ar fragmentus, kuriuos užpildo korekcine medžiaga ir kiekvieną jų užmauna ant protezuotinų dantų, o atspaudinį šaukštą užpildo nauja bazine medžiaga ir įveda ant fragmento ar fragmentų ir dantų.@Pareiškiamo būdo privalumai yra tie, kad buvo sutaupyta medžiagų ir darbo laiko, išvengta daugkartinių bandymų, paciento varginimo ir traumavimo.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