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priklauso skystųjų kompleksinių trąšų gamybai.@Žaliava yra potašas, skaidomas fosforo rūgštimi, santykiu K2CO3/H3PO4=(0,5-1):1; fosforo rūgštis, neutralizuojama amoniaku, santykiu H3PO4/NH4OH=1:2, pridedama karbamido arba amonio nitrato iki reikiamo kiekio, po to pridedami mikroelementai. @Skystosiose kompleksinėse trąšose maistingųjų medžiagų kiekis (masės procentais) yra: azoto (5-13), P2O5 (5-22), K2O (3,5-26), mikroelementų (0,01-1). Bendras maistingųjų medžiagų kiekis sudaro iki 53 %.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