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priskiriamas gipsinių rišamųjų medžiagų gavimo būdams ir gali būti panaudotas gipsinių rišamųjų medžiagų ir dirbinių gavimui iš ekstrakcinės fosforo rūgšties gamybos atliekos - fosfogipso.@Gipsinės rišamosios medžiagos gavimo būdas paremtas pushidratinio kalcio sulfato (fosfogipso) neutralizavimu aukštoje temperatūroje ( 50 °C) kalkių suspensioje pagal užduotą pH kitimo greičiokreivę iki pH 8,5-9,5. Gauta neutralizuota pulpa filtruojama, džiovinama ir malama arba tik sutirštinta supilama į paruoštas formas dirbinių gamybai. Pulpos pH kitimo greitis aukštoje temperatūroje (50 °C) pH intervale nuo 11,9-11,55 iki 11,0 - ne didesnis 0,032 pH vnt/min, o intervale nuo 11,0 iki 8,5-9,5 - ne didesnis kaip 0,125 pH vnt/min.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