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Aprašomos ekspresijos sistemos, skirtos tisioginei peptidinio produkto ekspresijai į augimo terpę, kurioje auginamos genų inžinerijos būdu gautos ląstelės-šeimininkai. Panaudojant naujuosius vektorius, specialiai pasirenkant šeimininkus ir/arba fermentacijos būdus, kuriuose kruopščiai kontroliuojamas ląstelių augimo greitis, ir augimo fazėje naudojant induktorių, gaunama didelė produkto išeiga. Pateikiami specialūs vektoriai, kuriuose yra kontrolinės sritys, turinčios daug promotorių, funkciškai sujungtų su signalinį peptidą koduojančiomis sritimis, esančių prieš kryptį nuo koduojančios srities, kuri koduoja dominantinį peptidą. Išeigai padidinti naudojamos daugybinės transkripcijos kasetės. Taip pat aprašomas amidintų peptidų produkavimas naudojant šias ekspresijos sistemas.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