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of optical constants determination of a thin limpid pellicle on the crystal foundation relates to the sphere of optics. It can also be adapted to the analysis of optical characteristics in crystals. The measurement scheme consists of a prism with damaged total reflection (fig.1), laid on the thin limpid pellicle (2) that formed itself on the limpid and opaque isotropical or anisotropical foundation (3). A monochromator (it is not demonstrated at the figure) is turned to a prism by radius angle O. On the way of radius reflected from the prism, a refrectometer (4) with a measuring mechanism is constructed. With a help of refrectometer (4) energetical reflection coeficients Rss and Rpp of s and p poliarizations of monochromatic light can be measured.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