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Novel drug delivery devices and therapeutic compositions are described for treating wasting syndromes in animal, including a human patient. According to the invention, a polar compound such as dimethylformamide or dimethylsulfoxide is administered to a patient in need of treatment, preferably by a transdermal route.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