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composition of a cleanser, which can be used for a cleaning of windows glass  of cars and houses, laboratory burners, cables terminals or for removing of water condensate from the car fuel tanks.@The said composition is consisting of (in mass %): ethyl spirit or aldehyde fraction of ethyle spirit (45-90), distillated water (10-65) and iodine crystals (0,2).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