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sintetinės organinės chemijos sričiai, konkrečiai, susijęs su 5-pakeistais arilalkiloksibenzimidazol-2-ilkarbamino rūgščių metilo esteriais.@Bendra formule (I) apibrėžti junginiai gali būti pritaikyti medicinoje bei veterinarijoje gyvulių, paukščių ir žmonių parazitinių ligų gydymui.@Siekiant išaiškinti šios klasės medžiagų antihelmintinį aktyvumą, susintetinti nauji junginiai, kurie buvo gaunami kondensuojant atitinkamus pakeistus 1,2-fenilendiaminus su N-monometoksikarbonil- arba  N,N'-di(metoksikarbonil)-S-metilizotiokarbamidu arba su N-monometoksikarbonilcianamidu organinio tirpiklio terpėje.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