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interneto informacijos saugojimo supersparčiojoje atmintyje būdui, sistemai ir serveriui. Daugybė geografiškai išskirstytų supersparčiosios atminties serverių yra skirta aptarnauti skirtingus geografinius regionus, kur informacija, paimta vienu supersparčiosios atminties serveriu, yra paskirstoma iš esmės visiems serveriams.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