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Rentgeno spindulius sugerianti medžiaga gali būti panaudota medicinoje, o taip pat specialiems apsauginiams rūbams, apsauginiams rūbams, apsauginiams ekranams, pertvaroms, apsauginėms dangoms, izoliacinėms medžiagoms gaminti. Pagal pirmąjį išradimo variantą užpildui naudoja maišant segreguotą polidispersinį mišinį iš 10-9 - 10-3 m dydžio metalo dalelių, pritvirtintų prie tekstilinio pagrindo paviršiaus, o medžiagos tankis apibrėžtas santykiu (m((,01 - 0,20)(d, kur: (m-pačios rentgeno spindulius sugeriančios medžiagos tankis; (d - rentgenoabsorbcinio užpildo dalelių medžiagos tankis. Pagal antrąjį išradimo variantą užpildui naudoja tą patį mišinį, kaip ir pirmajame išradimo variante, tačiau dalelės įterptos į tūrį matricos, sudarytos iš atmosferos slėgyje kietėjančio komponento, o bendra segreguoto polidispersinio mišinio masė yra apibrėžta santykiu: M(0,05-0,5)m, kur: M - bendra segreguoto polidispersinio rentgenoabsorbcinio užpildo masė; m-užpildo medžiagos ekvivalentinė masė, apsauginėmis savybėmis lygi masei M. pagal trečiąjį išradimo variantą užpildui naudoja tą patį mišinį, kaip ir pirmajame išradimo variante, tačiau dalelės yra pritvirtintos prie tarpinio pagrindo iš tekstilinės medžiagos, kur pagrindas įeina į matricos tūrį.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