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 relates  to an X-ray absorbing material which can be used in medicine as well as in the production of special protection clothes, protection screens, housings, protection coatings and isolation materials. In a first embodiment, the material uses as a filler a poly-dispersed kneading-segregated mixture containing metallic particles having a size of between 10-9  and 10-3 m, wherein said particles are bonded to the surface of a textile base. The density of the material is defined by the relation qN((0.01-0.20)qp where qN  is the density of the X-ray absorbing material as a whole while qp is the density of the material used for the particles of the X-ray absorbing filler. In a second embodiment, this invention uses as a filler the above-mentioned mixture though the particles are surrounded by the volume of a matrix made of  compound that solidifies under atmospheric pressure. The total mass of the poly-dispersed and segregated  mixture is defined by the relation  M((0.05-0.5)m where M is the total mass of the X-ray absorbing poly-dispersed and segregated filler, while m is the equivalent mass of the filler material which is equal by its protection to the mass M. In a third embodiment, this invention uses as a filler the above-mentioned mixture though the particles are bonded to an intermediate substrate consisting of a textile base and surrounded by the volume of a matrix.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