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highly selective phosphodiesterase (PDE) enzyme inhibitors and their use in pharmaceutical articles of manufacture. In particular, the present invention relates to potent inhibitors of cyclic guanosine 3',5'-monophosphate specific phosphodiesterase type 5 (PDE5) that when incorporated into a pharmaceutical product at about 1 to 20 mg unit dosage useful for the treatment of sexual dysfunction. The articles of manufacture described herein are characterized by selective PDE5 inhibition,  and accordingly, provide a benefit in therapeutic areas where inhibition of PDE5 is described, with minimization or elimination of adverse side effects resulting from inhibition of other phosphodiesterase enzymes.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