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dipeptidiniai saldikliai, kurie yra N-[N-(3,3-dimetilbutil)-L-  aspartil]-L-fenilalanino 1-metilo esterio druskos, atvaizduojamos formule (I), kurioje X- yra pasirinktas iš grupės, susidedančios iš Cl-, HSO4-, H2PO3-, citrato, HCO3-, fumarato, malato, maleato, tartrato, acetato, benzoato arba gliukonato. Taip pat aprašomas skystas, mažai kaloringas saldiklis, turintis šio išradimo druskų.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