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matavimo technikos sričiai ir yra skirtas mašinų detalių geometrinių parametrų matavimui. Jis gali būti skiriamas prie pramoninių robotų, kurie turi linijinių ir kampų poslinkio keitiklius ir pavaras.@Išradimo esmę sudaro tai, kad matavimo įrenginys (fig.1) turintis judamas dalis: korpusą, karietėlę, judamai sujungtą su korpusu, o joje judamai esantį kronšteiną, pavaras, judesių matavimo linijinius ir kampo keitiklius, matavimo galvutę su liestuku, o įrenginio korpusas yra sujungtas su kampo keitikliu ir dviejų koordinačių poslinkio matavimo keitikliu, kurio viena dalis yra pritvirtinta įrenginio korpuse, o kita dalis - kronšteine. Įrenginys įgalina matuoti detales ir gaminius pagal vektorinę matmenų ir tolerancijų sistemą.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