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insulating of aboveground and underground tubes and can be used for laying of it. Shells from insulating material are assembled on an inside tube. The insulating material is heatproof material eg.  mineral wool. At least two rigid rings from heatproof material are assembled on the inside tube too. The diameter  of the rings is near of the exterior diameter of the shell. The rings include grooves which are filled by heatproof insulating, like in the shell. The shells can be comprised/not comprised the aluminium foil. The rigid rings by distance tapes with grooves, the high of the tapes is smaller than the inside diameter of the cover protective tube. At least two tapes are disposed in the length of the inside tube of the diaphragm.  The tube with the diaphragms and with the shells are disposed into the protective tube, the gapsbetween the exterior diameter of the shell and the protectivetube are filled with insulating materil eg. foamed polyurethane. The rigid ring can be girded by a tape with distance bearings, the high of this tape is near to the inside diameter of the exterior cover tube. The rigid blocks from insulating material can be fixed in the inside of the tape.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