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hygienic devices and can be used for keeping of single handkerchiefs. A case comprises two sections for used and for disused handkerchiefs. The sections are three-sided and connected by the slabs which slide on the grooves in the walls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