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Universalus akinių ir ausinių lankelis priklauso žmonių sveikatos individualios apsaugos prietaisų grupei ir gali būti naudojamas apsaugoti akis ir ausis nuo neigiamo poveikio ar kaip dekoratyvinė, smulkių daiktų laikiklio konstrukcija.@Tikslas - išplėsti lankelio panaudojimo galimybes ir efektyvumą.@Universalus akinių ir ausinių lankelis turi išlenktą (būdingą akinių rėmeliams) lankelio priekinędalį su slankiojančiais konstrukcinių dalių laikikliais akinių stiklams fiksuoti norimoje padėtyje. Prie lankelio šoninių dalių galų per laikiklių reguliuojamus ilgintuvus konstrukcinių dalių laikikliais tvirtinami dekoratyvūs minkštos medžiagos dėklai, kurių turinį sudaro atsarginiai akinių stiklai ir kiti smulkūs daiktai (servetėlės stiklams valyti, linzės ir pan.). Dėklas gali būti tvirtinamaskitu galu per reguliuojamus ilgintuvus konstrukcinių dalių laikikliais prie lankelio šoninės dalies. Tuomet dėklas uždengia ausį kaip ausinė nuo triukšmo.@Prietaisas yra įvairiafunkcinis. Jis gali būtinaudojamas kaip lankelis plaukų šukuosenai palaikyti, kaip papuošalas ausims, kaip keičiamos formos ir paskirties akiniai ir kaip ausinės nuo triukšmo.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