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Composites of poly-coated paper and a resin, and methods for forming the composites, are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