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water softening technology and may be used in power engineering for softening of processing water. The method for softening  water includes mechanical cleaning of water by passing it through a mechanical filter, further passing of water through a sulfo-carbon filler in a cationic filter, and periodical restorating cycles of filtering function of sulfo-carbon filler by loosing, regenerating and washing. Due to the improving of working parameters of sulfo-carbon filler in the cationic filter before guiding the water into the filter, the water is exposured to a permanent magnetic field by transmiting it with speed of 3-3,5 m/s perpendicularly to magnetic flow lines with intensity of 1,3-1,4 kGs/cm2. The water is softened in the cationic filter over the range of total hardness of from 1-0,9 mg ekv/l to 0,25-0,2 mg ekv/l. Due to the fact that water is softened by using this method and by holding the determined technical characteristics, produktivity and resources of the sulfo-carbon filler are increased. An improvement of these parameters of the cationic filter is achieved by using an influence of the magnetic field.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