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ecology and microbiology, particularly, to microorganism's strain oxidising oil and oil products. The strain claimed can be used for the biological purification of soil and water contaminated with oil or oil products. The strain Candida lipolytica C.6.1-5 deposited with the Laboratory of biodestructors of the Institute of botany is chracterised by high hydrocarbondestroying potency.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