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electrical engineering and can be used for producing and exploitation  of synchronous machines. A fixing method of quadrature-axis synchronous inductive reactance of synchronous machine is characterized in that, an inductive reactance is determined from a ratio of voltages  and currents, a determination of a quadrature-axis synchronous inductive reactance comprises the following steps, an armature phase current complex is coincident with an electromotive force complex of an armature of the same phase. There is measured phase of the current J, the voltage U, the electromotive force E, the factor cos (  of the power and the active resistance R which is a temperature function of a winding, a quadrature-axis inductive reactance is determined by the formula. Dependence of a quadrature-axis synchronous inductive reactance upon a magnetic circuit saturation is determined by changing an electromotive force.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