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use of N-carbamoyl-4-phenyl-2-pyrrolidone for the preparation of a medicament for a treating an ischaemia. The  hypotensive and nootropic acivities of said compound were known from the state of the art. The said compound is more active in the treating of the ischaemia in comparison with obsidan. In addition, N-carbamoyl-4-phenyl-2-pyrrolidone does not show negative inotropic effect.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