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Kompozitų mineralinis plokštelinis užpildas priklauso dispersinėms plokštelinėms medžiagoms nenustatytos cheminės sudėties, kurios gali būti pagamintos iš mineralų, turinčių žemesnių geležies oksidų (geriausiai bazalto, kopų smėlio ir t.t.), išlydant pradinį mineralą, suformuojant kietas plokštelines sustiklėjusias daleles iš lydalo, termochemiškai apdorojant plokštelinę medžiagą 680-850 oC temperatūros oksiduojančioje atmosferoje, kol susidaro mažiausiai 12% svorio kristalinės fazės ir  mažiausiai 7x 1019 spin/cm3 reaktyvių paramagnetinių centrų ir ataušinant oru.  Mažiausiai 30 % visų siūlomo užpildo dalelių turi skersmens vidutinį dydį apie 100 µm ir mažiausiai 14x 1019 spin/cm3 paramagnetinių centrų.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