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refers to improvement of human clothing, head covers, bedding, other household items as well as items of the environment of a human being: work and leisure facilities, premises of medical procedures. The essence of the invention is that amber is used as a filler by placing fine amber in between layers of cloth. Preference is given to natural fibre cloths: linen, cotton, silk. In order to distribute the amber in between the layers of cloth as equally as possible, the total area of cloth is divided into a number of areas of various forms and sizes by sewing parallel layersof cloth. The hermetic cavities produced by sewing the cloth layers can be opened and closed with the help of zippers or other closing elements.@Amber may be used for production of sheets, blankets, pillows, vests, hats, belts as well as sheets used to sit on in cars and household. Moreover, in order to maintain sufficient softness of products with amber, the amber fill of cavities is made not too stiff.</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