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Novel non-steroidal ligands for the estrogen receptor which possess tissue-dependent estrogenic and antiestrogenic activity as well as methods for making the same and their applications in treating avariety of disease states.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