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Peptidiniai arba peptidus imituojantys junginiai, kurie tinkamai inhibuoja arba blokuoja pikornovirusinės 3C proteazės biologinį aktyvumą. Šie junginiai, o taip pat ir šiuos junginius turinčios farmacinės kompozicijos tinka gydyti pacientus arba šeimininkus, kurie yra infekuoti vienu arba daugiau pikornovirusų, tokių kaip RVP. Taip pat yra pateikiami tarpiniai junginiai ir tokių junginių sintezėsbūdai.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