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process for making coloured flat decorative materials and material made by such process. A method involves applying a pigment-and/or dye containing hardenable resin layer to a transparent substrate to form a plate - like effekt pigment in one of the resin layers and introducing water to one of the resin layers.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