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biomedicine and food industry and may be used in dosing tincture of herbs. It aims to make dosing more comfortable. The invention is realised by preparing sweets with filling consisting of herbs crushed and dried under volatile substances economy conditions and ethanol of 60 % concentration. In another embodiment of invention ethanolic extract separated from herbs is used as a filling.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