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 conserns a stable aqueous solution (A) comprising an azo dye, whereof the colouring action or the intensity of the colouring action is modified in the presence of chlorine dioxide, a borate buffer solution and one or several masking agent(s). The invention also concerns a method for preparing said solution and its use for determining residual chlorine dioxide in water.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