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susijęs su dalelių pavidalo kompozicijomis, skirtomis tiekti aktyvųjį agentą į žmogaus-paciento plaučius. Aktyviojo agento kompozicijos yra sausų miltelių pavidale ir rodo (i) mažą drėgmės sorbciją, bei (ii) atsparumą higroskopiniam augimui, ypatingai imituotomis plaučių sąlygomis.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