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panel (1) with connecting elements (3, 4, 7, 9) which form a positive-fit connection to another panel (2). One panel (1) comprises side connection means in the form of a groove (3) formed by two rigid flanks. One of said two rigid flanks (6) is longer than the other. The longer rigid flank (6) has a recess (7). The other panel comprises a tongue (4) on the side. Said tongue (4) has a projection (9) on an underside or top side, this projection (9) and said recess (7) being situated in such a way that the projection (9) can snap into the recess (7). The side of the tongue with the projection has a slope (12), said slope insuring that a distance is maintained between the slope and the long rigid flank (6) when the two panels are joined. The two panels can be interconnected without using force and without glue.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