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šviesos šaltinio intensyvumo ir krypties davikliams ir gali būti panaudotas judančių objektų oro kondicionavimo sistemų automatinio valdymo įrenginiuose, ypač automobiliuose. Šviesos šaltinio intensyvumo ir krypties daviklis susideda iš šiluminius spindulius praleidžiančio gaubto (1), su suformuotais ant gaubto šonų išsikišimų  pavidalo tvirtinimo elementais (2), spyruoklės (3), fiksuojančios daviklį nustatytoje padėtyje, po gaubtu (1) esančios matavimo galvutės (4), kurią sudaro kubo formos elektrai ir šilumai laidus korpusas ir saulės elementai (5), po vieną anodais pritvirtinti prie korpuso viršutinio ir šoninių paviršių laidžia elektrai ir šilumai medžiaga, taip pat po gaubtu (1) esančio valdymo mazgo (6), vienu įėjimu tiesiogiai sujungto su matavimo galvutės (4) korpusu jame esančio griovelio (7) pagalba, bei laidų (8), jungiančių saulės elementų katodus su valdymo mazgo  (6) kitais įėjimais, kurio išvadai (9) sujungiami su objekto, kuriame naudojamas daviklis, centriniu valdikliu. Dangtelis  (10) užsandarina daviklį iš apačios.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