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Pateikiamos kompozicijos gydyti hemostazinį sutrikimą naudojant agentus, kurie skatina hemostazę, ir agentus, kurie inhibuoja kostimuliacinį signalą T ląstelėje. Šios kompozicijos leidžia gydyti hemostazinius sutrikimus svetimais terapiniais baltymais slopinant imuninius atsakus į šiuos terapinius baltymus.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