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Pateiktame išradime aprašoma duomenų apdorojimo sistema, naudojant sudvejintą monitorių, kuriame atitinkamai yra išskleisti atskiri turiniai, kaip išskleidimo priemonę.  Duomenų apdorojimo sistemą sudaro: atmintis aprūpinanti duomenų apdorojimo erdvę naudojant programas; įvesties įrenginį duomenų įvedimui; pirmas VGA, generuojantis ekrano duomenis programų apdorotam rezultatui, antras VGA generuojantis ekrano duomenis programų apdorotam rezultatui ir kitkam iš turinių, išskleistų pirmu VGA; procesorius, skirtas duomenų, įvestų per įvesties įrenginį, naudojant atmintį,  apdorojimui ir apdorotorezultato išvedimui per pirmą arba antrą VGA;  procesorius, skirtas apdorotų duomenų įvedimui per įvesties įrenginį, naudojant atmintį, ir apdoroto rezultato išvedimui per pirmą arba antrą VGA; pirmasmonitorius, skirtas ekrano duomenų iš pirmo VGA išskleidimui; ir antras monitorius, skirtas ekrano duomenų iš antro VGA išskleidimui.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