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Pateikiamos sistemos ir būdai farmacinės kompozicijos pavertimui aerozoliu. Pagal vieną būdą, kai bandoma įkvėpti, respiracinėms dujoms trukdoma tekėti į plaučius. Po to respiracinėms dujoms staigiaileidžiama tekėti į plaučius. Tuomet respiracinės dujos gali būti naudojamos ištraukti farmacinę kompoziciją iš talpyklos ir patalpinti farmacinę kompoziciją respiracinių dujų sraute aeroziliui sudaryti.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