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a device for transporting a section of a product (1') that has been separated from a line of said product (1), said section of a product being transferred from a first transport means to a second transport means. The device has means for holding the separated section of a product (1;). The direction of transport (5) of the first transport means is oriented parallel to the longitudinal direction of the line of the product, while the direction of transport (6) of the second transport means is oriented crosswise to the longitudinal direction of the line of the product. The section of the product (1') can be displaced from the plane (I.) of the first transport means into the plane (II.) of the second transport means and delivered to said second transport means by a clamping means (2). The aim of the invention is to provide a transport device of this type, which can reach a high number of cycles. To this end, each clamping device (2) consists of a pair of clamping jaws (12. 13), the individual clamping jaws (12, 13) being displaceable independently of other, vertically in relation to the planes of the line of the product (1) or the sections of the product (1') and parallel to the direction of movement (6) of the sections of the product (1') and parallel to the transport direction (6) of the second transport means.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