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pharmaceutical formulation for intranasal administration comprising morphine or pharmaceutically acceptable salt thereof at a ph from about 3.0 to about 7.0. Such formulations provide enhanced absorbtion of morphine or pharmaceutically acceptable salts thereof. in one embodiment, the present invention provides a method for eliciting an analgesic or  anesthetic response in a mammal which includes nasally administering a therapeutically affective amount of morphine or pharmaceutically acceptable salt thereof at a pH from about 3.0 to about 7.0.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