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N-Heterocyclic derivatives are described herein, as well as other N-heterocycles, as inhibitors of nitric oxide synthase. Pharmaceutical compositions containing these compounds, methods of using these comounds as inhibitors of nitric oxide synthase and process for synthesizing these compounds are also described herein.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