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gaminti šiluminę energiją ir sudaryti galimybę ją transportuoti, šildant šilumos perdavimo agentą - šilumnešį. Įrenginys naujas tuo, kad jame yra šilumokaičių, sudarančių ciklono pavidalo katilą-utilizatorių, naudojamą šiluminės energijos generatoriaus gaminamą šilumą perduoti šilumnešiui, kartu iš dujų pavidalo degimo produktų srauto atskiriant kietąsias daleles, pavyzdžiui, suodžius. Siekiant didesnio efektyvumo, ciklono pavidalo katilo-utilizatoriaus centriniame vamzdyje (kanale) sumontuoti dūmvamzdžiai, o uždara ertmė, kurią riboja to vamzdžio vidinis paviršius ir dūmvamzdžių išoriniai paviršiai, sujungta su šilumnešio cirkuliavimo sistema, taip ciklono - katilo-utilizatoriaus centrinį vamzdį (kanalą) padarant vienu iš įrenginio šilumokaičiu. Šis šilumokaitis gali būti su dvigubomis sienelėmis, sudarant galimybę prijungti prie šilumnešio cirkuliavimo sistemos dvigubomis sienelėmis ribojamą ertmę.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