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destruction of waste, in particular medical waste. According to new method of burning waste, an additional fuel is also waste products, such as woodcutting, thatch. The additional fuel is burnt in a burning zone forming a rising corkscrew flame into the hottest zone of which are fed the waste. The additional fuel burning zones and the rising corkscrew flames are created a few ones. In this case the waste are transmitted from one burning zone to adjacent one.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