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automobilių pramonei, o būtent - patobulintam vairo mechanizmo blokavimo įrenginiui. Minėtas patobulinimas yra susijęs su tuo, kad automobilio užvedimo spynelėje yra įrengtas papildomas įrenginys, kuris blokuoja variklio užvedimo spynelės blokavimo kaištį, kuomet pastarasis yra užrakintoje padėtyje. Net ir prasukus automobilio užvedimo spynelę visrakčiu, vairo mechanizmo blokavimo kaištis lieka savo vietoje, todėl net ir sulaužius užvedimo spynelę, automobilio vairuoti neįmanoma.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