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tekstilės pramonei. Išradimo tikslas - užtikrinti elastingos medžiagos stabilumą. Elastinga medžiaga dviejų sluoksnių, kuriuose skersine kryptimi išdėstyti medvilniniai, pusvilnoniai ar vilnoniai verpalai, sujungti išilginių sintetinių siūlų metmeniniu pynimu -grandinėle. Į grandinėlės kilpas įvestas lateksinis monosiūlas.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