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remedy for normalization of transporting of  chemical elements into cell distinguish in that in known  solution which consisted of magnesium sulfate, potassium chloride tri(oxymethyl)aminomethane, hydrochloric acid and water additionaly are added chemical elements such as calcium chloride and optionally silicium  and selenium ions. This remedy are useful for normalization of clinical indication at glomerulonephritis, pielonephritis, viral hepatitis and allergical diseases.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