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Low-dose metformin and glyburide combinations are provided for first line treatment of type 2 diabetes. The above combinations are also provided to reduce insulin resistance and/or post-prandial glucose excursion and /or hemoglobin A1C and/or increase post-prandial insulin, thereby treating the diabetes in drug naive patients.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