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laser beam formers and can be used for transformation of a space distribution of symmetrical light beams, which are diffract unlimited. Laser beam former comprises polyhedral monolithic prism (3), first surface of which is plane surface and second surface includes some surfaces with normal vectors, which are not on the same surface. Parts of refracted laser beams become of different propagation directions on that surfaces. Directions of beams propagation are replaced by glass plates (4), which are disposed one over other, in place on which beams passing a polyhedral beam (3) disposes one over other. Each beam falls to suitable formed edge.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