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šilumą išgaunantiems ir orą ar skysčius šildantiems įtaisams ir gali būti panaudotas stambiose katilinėse, buitiniuose šildymo katiluose, židiniuose, krosnyse ir bet kurioje kitoje kuro degimo srityje. Vykstant degimui atvira liepsna, orą arba deguonį paduoda į degiųjų dujų didžiausio susikaupimo vietą, degiąsias dujas priverstinai maišo su oru arba deguonimi, orą arba deguonįpaduoda kanalu su tolygiai jo paviršiuje išdėstytomis kiaurymėmis, be to, oro arba deguonies perdavimo kanalo skersmenį ir kiaurymių išdėstymą parenka priklausomai nuo degiųjų dujų kiekio.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