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methods of burning process and can be used in boiler rooms, furnaces or for another fuel burning field. The methods comprises the following steps: supply with air or oxygen to maximum density of a burning gas at the moment of an open flame, forced mixing of a burning gas with air or oxygen. A canal for supply with air or oxygen has even distributed holes, a diameter of a mention canal depends of quantity of burning gas.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