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Švirkštas turi skystą medžiagą talpinantį cilindrą (1) ir uždarymo galvutę, užmautą ant cilindro išleidimo angos. Cilindras (1) dalies, kuri gali būti įterpta į galvutę, išorėje turi pirmą blokavimo elementą. Uždarymo galvutė (2) atitinkamos dalies viduje turi sąveikaujančius antrus blokavimo elementus (12). Kad uždarymo galvutė būtų užmauta ant cilindro su mažiausia jėga ir su mažesne laužimo tikimybe, galvutė turi daugybę blokavimo elementų (12), kurie yra įtaisyti periferiškai. Kiekvienu atveju, galvutės (2) sienelėje tarp kiekvienos poros gretimų blokavimo elementų (12) yra numatyta plėtimosi sekcija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