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syringe comprising cylinder (1) receiving a liquid medium and having a closing cap which is arranged on the exit side. Said cylinder (1) comprises a first catch element (8) on the outside of the section which can be introduced into the cap. The cap (2) comprises second catch elements (12) on the inside of the corresponding section, said second catch elements (12) interacting with the first catch element. The aim of the invention is to be able to place the closing cap on the cylinder (1) with less force, thus reducing the risk of fracture. In order to achieve this, the cap (2) comprises a plurality of second catch elements (12) arranged in the circumferential direction. An expansion section (13) is provided in the wall of the cap (2) respectively between two adjacent catch elements (12).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